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74" w:rsidRDefault="004C1E04">
      <w:r>
        <w:t xml:space="preserve">ESPECIFICACIONES DEL INMUEBLE </w:t>
      </w:r>
    </w:p>
    <w:p w:rsidR="004C1E04" w:rsidRDefault="004C1E04" w:rsidP="004C1E04">
      <w:r>
        <w:t xml:space="preserve">Contacto: </w:t>
      </w:r>
      <w:r w:rsidRPr="004C1E04">
        <w:t>313 6848757</w:t>
      </w:r>
    </w:p>
    <w:p w:rsidR="004C1E04" w:rsidRDefault="004C1E04" w:rsidP="004C1E04"/>
    <w:p w:rsidR="004C1E04" w:rsidRDefault="004C1E04" w:rsidP="004C1E04">
      <w:r>
        <w:t>Gran Oportunidad de negocio en una excelente zona de Medellín.</w:t>
      </w:r>
    </w:p>
    <w:p w:rsidR="004C1E04" w:rsidRDefault="004C1E04" w:rsidP="004C1E04">
      <w:r>
        <w:t xml:space="preserve">3 pisos, 16 habitaciones amplias y cada una cuenta con su baño, zona para la recepción y terraza. Cuenta con muy buena iluminación. </w:t>
      </w:r>
    </w:p>
    <w:p w:rsidR="004C1E04" w:rsidRDefault="004C1E04" w:rsidP="004C1E04">
      <w:r>
        <w:t>Muy bien ubicado</w:t>
      </w:r>
    </w:p>
    <w:p w:rsidR="001004CF" w:rsidRDefault="001004CF" w:rsidP="004C1E04"/>
    <w:p w:rsidR="001004CF" w:rsidRDefault="001004CF" w:rsidP="004C1E04">
      <w:r>
        <w:t xml:space="preserve">Canon: 22 millones mensual negociables </w:t>
      </w:r>
    </w:p>
    <w:p w:rsidR="001004CF" w:rsidRPr="004C1E04" w:rsidRDefault="001004CF" w:rsidP="004C1E04">
      <w:bookmarkStart w:id="0" w:name="_GoBack"/>
      <w:bookmarkEnd w:id="0"/>
    </w:p>
    <w:sectPr w:rsidR="001004CF" w:rsidRPr="004C1E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04"/>
    <w:rsid w:val="001004CF"/>
    <w:rsid w:val="001C3674"/>
    <w:rsid w:val="004C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FEFA66"/>
  <w15:chartTrackingRefBased/>
  <w15:docId w15:val="{EA14BD5F-6905-4A9C-A32E-808F081D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262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2</cp:revision>
  <dcterms:created xsi:type="dcterms:W3CDTF">2024-04-02T21:27:00Z</dcterms:created>
  <dcterms:modified xsi:type="dcterms:W3CDTF">2024-04-02T21:29:00Z</dcterms:modified>
</cp:coreProperties>
</file>